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CF54" w14:textId="4EE5E59E" w:rsidR="00616C35" w:rsidRPr="00BD4CC9" w:rsidRDefault="002360AD" w:rsidP="0076050D">
      <w:pPr>
        <w:spacing w:line="276" w:lineRule="auto"/>
        <w:rPr>
          <w:rFonts w:ascii="Arial" w:hAnsi="Arial" w:cs="Arial"/>
        </w:rPr>
      </w:pPr>
      <w:r w:rsidRPr="00BD4CC9">
        <w:rPr>
          <w:rFonts w:ascii="Arial" w:hAnsi="Arial" w:cs="Arial"/>
        </w:rPr>
        <w:tab/>
      </w:r>
    </w:p>
    <w:p w14:paraId="4C47D930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Sürdürülebilir turizm için çevreyi korumaya ve işletmemizin çevreye olan olumsuz etkilerini minimuma indirmek, bulunduğumuz çevrenin, toplumun gelişimine katkıda bulunmak için satın almada sürdürülebilirliği sağlamak öncelikli amacımızdır. </w:t>
      </w:r>
    </w:p>
    <w:p w14:paraId="7B819AD3" w14:textId="760F76B2" w:rsidR="0076050D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Otelimize alınan yiyecek ve içecek maddelerinin üst kalite, amacına ve ilgili mevzuatlara uygun, aynı zamanda yerel üretilmiş ürünlerden seçilmesine dikkat edeceğiz. </w:t>
      </w:r>
    </w:p>
    <w:p w14:paraId="4A496F5E" w14:textId="77777777" w:rsidR="004469D2" w:rsidRPr="004469D2" w:rsidRDefault="004469D2" w:rsidP="00385A3E">
      <w:pPr>
        <w:spacing w:line="276" w:lineRule="auto"/>
        <w:rPr>
          <w:rFonts w:ascii="Arial" w:hAnsi="Arial" w:cs="Arial"/>
        </w:rPr>
      </w:pPr>
    </w:p>
    <w:p w14:paraId="2878C5A7" w14:textId="7E4247C8" w:rsidR="0076050D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İşletmemizin operasyonu sırasında çevreye verdiği etkilerini sınırlamak ve en aza indirmek için, satın alma sırasında, fiyat, kalite, uygunluk </w:t>
      </w:r>
      <w:proofErr w:type="gramStart"/>
      <w:r w:rsidRPr="004469D2">
        <w:rPr>
          <w:rFonts w:ascii="Arial" w:hAnsi="Arial" w:cs="Arial"/>
        </w:rPr>
        <w:t>ile beraber</w:t>
      </w:r>
      <w:proofErr w:type="gramEnd"/>
      <w:r w:rsidRPr="004469D2">
        <w:rPr>
          <w:rFonts w:ascii="Arial" w:hAnsi="Arial" w:cs="Arial"/>
        </w:rPr>
        <w:t xml:space="preserve"> aşağıdaki kriterleri değerlendirip, ürün satın alırken sadece satın alma maliyetini değil, aynı zamanda yaşam boyu maliyetini göz önüne alacağız:</w:t>
      </w:r>
    </w:p>
    <w:p w14:paraId="4FC8AD4E" w14:textId="77777777" w:rsidR="004469D2" w:rsidRPr="004469D2" w:rsidRDefault="004469D2" w:rsidP="00385A3E">
      <w:pPr>
        <w:spacing w:line="276" w:lineRule="auto"/>
        <w:rPr>
          <w:rFonts w:ascii="Arial" w:hAnsi="Arial" w:cs="Arial"/>
        </w:rPr>
      </w:pPr>
    </w:p>
    <w:p w14:paraId="00BA0D2C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 - Daha az enerji tüketen alet-ekipmanın, ürün tercihi,</w:t>
      </w:r>
    </w:p>
    <w:p w14:paraId="6EE754ED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 - Daha az su tüketen alet-ekipmanın, ürün tercihi,</w:t>
      </w:r>
    </w:p>
    <w:p w14:paraId="35BC1D54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 - Daha az atık üreten alet-ekipman, ürün ve hizmetlerin tercihi,</w:t>
      </w:r>
    </w:p>
    <w:p w14:paraId="6BDAEED8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 - Çevreye en az zarar veren malzemelerin tercihi, </w:t>
      </w:r>
    </w:p>
    <w:p w14:paraId="18254856" w14:textId="77777777" w:rsidR="0076050D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 xml:space="preserve">- Otelimizde kullanılan Soğutma amaçlı gazların ömrü dolduktan sonra Çevre mevzuatına uygun yeni soğutma makineleri ile değişimi </w:t>
      </w:r>
    </w:p>
    <w:p w14:paraId="0CD51016" w14:textId="4909CDB4" w:rsidR="00616C35" w:rsidRPr="004469D2" w:rsidRDefault="0076050D" w:rsidP="00385A3E">
      <w:pPr>
        <w:spacing w:line="276" w:lineRule="auto"/>
        <w:rPr>
          <w:rFonts w:ascii="Arial" w:hAnsi="Arial" w:cs="Arial"/>
        </w:rPr>
      </w:pPr>
      <w:r w:rsidRPr="004469D2">
        <w:rPr>
          <w:rFonts w:ascii="Arial" w:hAnsi="Arial" w:cs="Arial"/>
        </w:rPr>
        <w:t>- Tedarikçilerimizle iletişime geçerek, sürdürülebilir ürün ve hizmetlerin tedariki ile ilgili farkındalık yaratılmasını sağlayacağız.</w:t>
      </w:r>
    </w:p>
    <w:sectPr w:rsidR="00616C35" w:rsidRPr="004469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6A57" w14:textId="77777777" w:rsidR="002636DD" w:rsidRDefault="002636DD" w:rsidP="00BB79B5">
      <w:r>
        <w:separator/>
      </w:r>
    </w:p>
  </w:endnote>
  <w:endnote w:type="continuationSeparator" w:id="0">
    <w:p w14:paraId="0CC5E9E1" w14:textId="77777777" w:rsidR="002636DD" w:rsidRDefault="002636DD" w:rsidP="00B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A453" w14:textId="77777777" w:rsidR="00BB79B5" w:rsidRDefault="00BB79B5"/>
  <w:tbl>
    <w:tblPr>
      <w:tblW w:w="9900" w:type="dxa"/>
      <w:tblInd w:w="-4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107"/>
      <w:gridCol w:w="4793"/>
    </w:tblGrid>
    <w:tr w:rsidR="00901093" w14:paraId="6288C847" w14:textId="77777777" w:rsidTr="00901093">
      <w:trPr>
        <w:cantSplit/>
        <w:trHeight w:val="622"/>
      </w:trPr>
      <w:tc>
        <w:tcPr>
          <w:tcW w:w="5105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64EA967D" w14:textId="77777777" w:rsidR="00901093" w:rsidRDefault="00901093" w:rsidP="00901093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HAZIRLAYAN</w:t>
          </w:r>
        </w:p>
        <w:p w14:paraId="7D30C932" w14:textId="77777777" w:rsidR="00901093" w:rsidRDefault="00901093" w:rsidP="0036793B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  <w:tc>
        <w:tcPr>
          <w:tcW w:w="479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3A36C70" w14:textId="77777777" w:rsidR="00901093" w:rsidRDefault="00901093" w:rsidP="00901093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ONAYLAYAN</w:t>
          </w:r>
        </w:p>
        <w:p w14:paraId="422D6502" w14:textId="77777777" w:rsidR="00901093" w:rsidRDefault="00901093" w:rsidP="0036793B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</w:tr>
  </w:tbl>
  <w:p w14:paraId="754DDA42" w14:textId="77777777" w:rsidR="00BB79B5" w:rsidRDefault="00BB79B5" w:rsidP="00BB79B5">
    <w:pPr>
      <w:pStyle w:val="a"/>
    </w:pPr>
  </w:p>
  <w:p w14:paraId="46BB1C66" w14:textId="77777777" w:rsidR="00BB79B5" w:rsidRDefault="00BB79B5" w:rsidP="00BB79B5">
    <w:pPr>
      <w:pStyle w:val="a"/>
    </w:pPr>
  </w:p>
  <w:p w14:paraId="10EBFFED" w14:textId="77777777" w:rsidR="00BB79B5" w:rsidRDefault="00BB7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F1BD" w14:textId="77777777" w:rsidR="002636DD" w:rsidRDefault="002636DD" w:rsidP="00BB79B5">
      <w:r>
        <w:separator/>
      </w:r>
    </w:p>
  </w:footnote>
  <w:footnote w:type="continuationSeparator" w:id="0">
    <w:p w14:paraId="20164905" w14:textId="77777777" w:rsidR="002636DD" w:rsidRDefault="002636DD" w:rsidP="00B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802" w14:textId="649960FD" w:rsidR="00BB79B5" w:rsidRDefault="00BB79B5">
    <w:pPr>
      <w:pStyle w:val="stBilgi"/>
    </w:pPr>
  </w:p>
  <w:tbl>
    <w:tblPr>
      <w:tblW w:w="9927" w:type="dxa"/>
      <w:tblInd w:w="-43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254"/>
      <w:gridCol w:w="1559"/>
      <w:gridCol w:w="1563"/>
    </w:tblGrid>
    <w:tr w:rsidR="00BB79B5" w:rsidRPr="00BE1202" w14:paraId="6C7C0354" w14:textId="77777777" w:rsidTr="00BB79B5">
      <w:trPr>
        <w:cantSplit/>
      </w:trPr>
      <w:tc>
        <w:tcPr>
          <w:tcW w:w="2551" w:type="dxa"/>
          <w:vMerge w:val="restart"/>
          <w:tcBorders>
            <w:bottom w:val="nil"/>
            <w:right w:val="nil"/>
          </w:tcBorders>
          <w:vAlign w:val="center"/>
        </w:tcPr>
        <w:p w14:paraId="2B7B69FE" w14:textId="01353E7F" w:rsidR="00BB79B5" w:rsidRPr="001F09F3" w:rsidRDefault="00BB79B5" w:rsidP="00BB79B5">
          <w:pPr>
            <w:jc w:val="center"/>
            <w:rPr>
              <w:rFonts w:ascii="Arial" w:hAnsi="Arial" w:cs="Arial"/>
              <w:b/>
              <w:color w:val="000080"/>
              <w:sz w:val="32"/>
              <w:szCs w:val="32"/>
            </w:rPr>
          </w:pPr>
        </w:p>
      </w:tc>
      <w:tc>
        <w:tcPr>
          <w:tcW w:w="4254" w:type="dxa"/>
          <w:vMerge w:val="restart"/>
          <w:tcBorders>
            <w:bottom w:val="nil"/>
          </w:tcBorders>
          <w:vAlign w:val="center"/>
        </w:tcPr>
        <w:p w14:paraId="389DF317" w14:textId="246196E0" w:rsidR="00BB79B5" w:rsidRPr="00D149E4" w:rsidRDefault="0076050D" w:rsidP="00BB79B5">
          <w:pPr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color w:val="000000"/>
              <w:spacing w:val="11"/>
              <w:sz w:val="21"/>
            </w:rPr>
            <w:t xml:space="preserve">SATIN ALMA </w:t>
          </w:r>
          <w:r w:rsidR="002360AD">
            <w:rPr>
              <w:rFonts w:ascii="Arial" w:hAnsi="Arial"/>
              <w:b/>
              <w:color w:val="000000"/>
              <w:spacing w:val="11"/>
              <w:sz w:val="21"/>
            </w:rPr>
            <w:t>POL</w:t>
          </w:r>
          <w:r>
            <w:rPr>
              <w:rFonts w:ascii="Arial" w:hAnsi="Arial"/>
              <w:b/>
              <w:color w:val="000000"/>
              <w:spacing w:val="11"/>
              <w:sz w:val="21"/>
            </w:rPr>
            <w:t>İTİKAS</w:t>
          </w:r>
          <w:r w:rsidR="002360AD">
            <w:rPr>
              <w:rFonts w:ascii="Arial" w:hAnsi="Arial"/>
              <w:b/>
              <w:color w:val="000000"/>
              <w:spacing w:val="11"/>
              <w:sz w:val="21"/>
            </w:rPr>
            <w:t>I</w:t>
          </w:r>
        </w:p>
      </w:tc>
      <w:tc>
        <w:tcPr>
          <w:tcW w:w="1559" w:type="dxa"/>
          <w:tcBorders>
            <w:left w:val="nil"/>
          </w:tcBorders>
        </w:tcPr>
        <w:p w14:paraId="1E838D94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563" w:type="dxa"/>
        </w:tcPr>
        <w:p w14:paraId="37DB2089" w14:textId="566773C3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STP</w:t>
          </w:r>
        </w:p>
      </w:tc>
    </w:tr>
    <w:tr w:rsidR="00BB79B5" w:rsidRPr="00BE1202" w14:paraId="0422BF5F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6C98AC5E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38197FEB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454D38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Yayım Tarihi</w:t>
          </w:r>
        </w:p>
      </w:tc>
      <w:tc>
        <w:tcPr>
          <w:tcW w:w="1563" w:type="dxa"/>
        </w:tcPr>
        <w:p w14:paraId="3E74064E" w14:textId="1BC08B1A" w:rsidR="00BB79B5" w:rsidRPr="0000223B" w:rsidRDefault="00745C3F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29</w:t>
          </w:r>
          <w:r w:rsidR="00BB79B5" w:rsidRPr="0000223B">
            <w:rPr>
              <w:rFonts w:ascii="Arial Narrow" w:hAnsi="Arial Narrow"/>
              <w:sz w:val="20"/>
              <w:szCs w:val="20"/>
            </w:rPr>
            <w:t>/</w:t>
          </w:r>
          <w:r w:rsidR="00BB79B5">
            <w:rPr>
              <w:rFonts w:ascii="Arial Narrow" w:hAnsi="Arial Narrow"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t>2</w:t>
          </w:r>
          <w:r w:rsidR="00BB79B5">
            <w:rPr>
              <w:rFonts w:ascii="Arial Narrow" w:hAnsi="Arial Narrow"/>
              <w:sz w:val="20"/>
              <w:szCs w:val="20"/>
            </w:rPr>
            <w:t>/20</w:t>
          </w:r>
          <w:r>
            <w:rPr>
              <w:rFonts w:ascii="Arial Narrow" w:hAnsi="Arial Narrow"/>
              <w:sz w:val="20"/>
              <w:szCs w:val="20"/>
            </w:rPr>
            <w:t>22</w:t>
          </w:r>
        </w:p>
      </w:tc>
    </w:tr>
    <w:tr w:rsidR="00BB79B5" w:rsidRPr="00BE1202" w14:paraId="72B099AE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44145B9B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C0B16B5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30730FF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563" w:type="dxa"/>
        </w:tcPr>
        <w:p w14:paraId="493789DC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00</w:t>
          </w:r>
        </w:p>
      </w:tc>
    </w:tr>
    <w:tr w:rsidR="00BB79B5" w:rsidRPr="00BE1202" w14:paraId="2E3FA6FA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7C04A377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90004CA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70C49D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563" w:type="dxa"/>
        </w:tcPr>
        <w:p w14:paraId="41D1F20D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--</w:t>
          </w:r>
        </w:p>
      </w:tc>
    </w:tr>
    <w:tr w:rsidR="00BB79B5" w:rsidRPr="00BE1202" w14:paraId="4B335BC7" w14:textId="77777777" w:rsidTr="00BB79B5">
      <w:trPr>
        <w:cantSplit/>
        <w:trHeight w:val="271"/>
      </w:trPr>
      <w:tc>
        <w:tcPr>
          <w:tcW w:w="2551" w:type="dxa"/>
          <w:vMerge/>
          <w:tcBorders>
            <w:top w:val="nil"/>
            <w:right w:val="nil"/>
          </w:tcBorders>
        </w:tcPr>
        <w:p w14:paraId="5AF59EE2" w14:textId="77777777" w:rsidR="00BB79B5" w:rsidRPr="00BE1202" w:rsidRDefault="00BB79B5" w:rsidP="00BB79B5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</w:tcBorders>
        </w:tcPr>
        <w:p w14:paraId="1BDD2AAE" w14:textId="77777777" w:rsidR="00BB79B5" w:rsidRPr="00BE1202" w:rsidRDefault="00BB79B5" w:rsidP="00BB79B5">
          <w:pPr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0EBB223E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563" w:type="dxa"/>
        </w:tcPr>
        <w:p w14:paraId="3C1D4D83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 xml:space="preserve">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  <w:r w:rsidRPr="0000223B">
            <w:rPr>
              <w:rFonts w:ascii="Arial Narrow" w:hAnsi="Arial Narrow"/>
              <w:sz w:val="20"/>
              <w:szCs w:val="20"/>
            </w:rPr>
            <w:t xml:space="preserve"> /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0445C72B" w14:textId="1A204F92" w:rsidR="00BB79B5" w:rsidRDefault="00BB79B5">
    <w:pPr>
      <w:pStyle w:val="stBilgi"/>
    </w:pPr>
  </w:p>
  <w:p w14:paraId="3EB70713" w14:textId="77777777" w:rsidR="00BB79B5" w:rsidRDefault="00BB7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3E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5412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016248"/>
    <w:rsid w:val="00051D5D"/>
    <w:rsid w:val="00234155"/>
    <w:rsid w:val="002360AD"/>
    <w:rsid w:val="002636DD"/>
    <w:rsid w:val="0036793B"/>
    <w:rsid w:val="00385A3E"/>
    <w:rsid w:val="00405549"/>
    <w:rsid w:val="00433E3D"/>
    <w:rsid w:val="004469D2"/>
    <w:rsid w:val="005804C0"/>
    <w:rsid w:val="00616C35"/>
    <w:rsid w:val="00661FE5"/>
    <w:rsid w:val="00735288"/>
    <w:rsid w:val="00745C3F"/>
    <w:rsid w:val="0076050D"/>
    <w:rsid w:val="007A1265"/>
    <w:rsid w:val="00823580"/>
    <w:rsid w:val="008D3399"/>
    <w:rsid w:val="00901093"/>
    <w:rsid w:val="00A31A77"/>
    <w:rsid w:val="00B047E8"/>
    <w:rsid w:val="00B56C0F"/>
    <w:rsid w:val="00B60351"/>
    <w:rsid w:val="00BB2F6A"/>
    <w:rsid w:val="00BB79B5"/>
    <w:rsid w:val="00BD4CC9"/>
    <w:rsid w:val="00D149E4"/>
    <w:rsid w:val="00D64875"/>
    <w:rsid w:val="00E47846"/>
    <w:rsid w:val="00E576D9"/>
    <w:rsid w:val="00E80F0A"/>
    <w:rsid w:val="00EA558F"/>
    <w:rsid w:val="00F77DA1"/>
    <w:rsid w:val="00F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E797"/>
  <w15:chartTrackingRefBased/>
  <w15:docId w15:val="{EC0DEE3F-B2CD-8F4A-8644-70FC9EA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79B5"/>
    <w:pPr>
      <w:keepNext/>
      <w:numPr>
        <w:numId w:val="1"/>
      </w:numPr>
      <w:ind w:right="197"/>
      <w:jc w:val="both"/>
      <w:outlineLvl w:val="0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B79B5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79B5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BB79B5"/>
    <w:pPr>
      <w:keepNext/>
      <w:numPr>
        <w:ilvl w:val="3"/>
        <w:numId w:val="1"/>
      </w:numPr>
      <w:tabs>
        <w:tab w:val="left" w:pos="993"/>
      </w:tabs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B79B5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bCs/>
      <w:sz w:val="22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B79B5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B5"/>
  </w:style>
  <w:style w:type="paragraph" w:styleId="AltBilgi">
    <w:name w:val="footer"/>
    <w:basedOn w:val="Normal"/>
    <w:link w:val="Al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B5"/>
  </w:style>
  <w:style w:type="character" w:customStyle="1" w:styleId="Balk1Char">
    <w:name w:val="Başlık 1 Char"/>
    <w:basedOn w:val="VarsaylanParagrafYazTipi"/>
    <w:link w:val="Balk1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9B5"/>
    <w:rPr>
      <w:rFonts w:ascii="Arial" w:eastAsia="Times New Roman" w:hAnsi="Arial" w:cs="Arial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79B5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B79B5"/>
    <w:rPr>
      <w:rFonts w:ascii="Arial" w:eastAsia="Times New Roman" w:hAnsi="Arial" w:cs="Times New Roman"/>
      <w:b/>
      <w:bCs/>
      <w:sz w:val="2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B79B5"/>
    <w:rPr>
      <w:rFonts w:ascii="Arial" w:eastAsia="Times New Roman" w:hAnsi="Arial" w:cs="Times New Roman"/>
      <w:b/>
      <w:szCs w:val="20"/>
    </w:rPr>
  </w:style>
  <w:style w:type="paragraph" w:customStyle="1" w:styleId="a">
    <w:basedOn w:val="Normal"/>
    <w:next w:val="AltBilgi"/>
    <w:rsid w:val="00BB79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daghanistasoglu@gmail.com</dc:creator>
  <cp:keywords/>
  <dc:description/>
  <cp:lastModifiedBy>nilgün</cp:lastModifiedBy>
  <cp:revision>3</cp:revision>
  <dcterms:created xsi:type="dcterms:W3CDTF">2023-02-21T23:11:00Z</dcterms:created>
  <dcterms:modified xsi:type="dcterms:W3CDTF">2023-03-23T06:16:00Z</dcterms:modified>
</cp:coreProperties>
</file>